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3B8C" w:rsidRDefault="0023568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</w:p>
    <w:p w:rsidR="007B3B8C" w:rsidRDefault="00B24AE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4AE1">
        <w:rPr>
          <w:rFonts w:ascii="Times New Roman" w:hAnsi="Times New Roman" w:cs="Times New Roman"/>
          <w:b/>
          <w:color w:val="000000"/>
          <w:sz w:val="28"/>
          <w:szCs w:val="28"/>
        </w:rPr>
        <w:t>ул. Кировская, ул. Ильича, ул. Добролюбова, ул. Партизанская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7B3B8C" w:rsidRDefault="0023568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</w:t>
      </w:r>
    </w:p>
    <w:p w:rsidR="00692847" w:rsidRDefault="0023568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4AE1" w:rsidRPr="00B24AE1" w:rsidRDefault="00B24AE1" w:rsidP="00B2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ул. Кировская, ул. Ильича, ул. Добролюбова, ул. Партизанская общей площадью 1,2526 га полностью расположена в границах третьего пояса ЗСО источника водоснабжения.</w:t>
      </w:r>
    </w:p>
    <w:p w:rsidR="00B24AE1" w:rsidRPr="00B24AE1" w:rsidRDefault="00B24AE1" w:rsidP="00B2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ул. Кировская, ул. Ильича, ул. Добролюбова, ул. Партизанская общей площадью 1,2526 га частично расположена в границах следующих зон:</w:t>
      </w:r>
    </w:p>
    <w:p w:rsidR="00B24AE1" w:rsidRPr="00B24AE1" w:rsidRDefault="00B24AE1" w:rsidP="00B2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29:00-6.275, вид: иная зона                         с особыми условиями использования территории, наименование: граница зоны подтопления муниципального образования "Город Архангельск" (территориальные округа Соломбальский, Северный),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без обеспечения инженерной защиты таких населенных пунктов и объектов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кодекс Российской Федерации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(от 3 июня 2006 года № 74-ФЗ);</w:t>
      </w:r>
    </w:p>
    <w:p w:rsidR="00B24AE1" w:rsidRPr="00B24AE1" w:rsidRDefault="00B24AE1" w:rsidP="00B2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4AE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29:00-6.274, вид: иная зона                       с особыми условиями использования территории,  наименование: граница зоны затопления муниципального образования "Город Архангельск" (территориальные о</w:t>
      </w:r>
      <w:r w:rsidR="00D07998">
        <w:rPr>
          <w:rFonts w:ascii="Times New Roman" w:hAnsi="Times New Roman" w:cs="Times New Roman"/>
          <w:color w:val="000000"/>
          <w:sz w:val="28"/>
          <w:szCs w:val="28"/>
        </w:rPr>
        <w:t>круга Соломбальский, Северный),</w:t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к зонам с особыми условиями использования территорий, запрещаются: 1) размещение новых населенных пунктов и строительство объектов капитального</w:t>
      </w:r>
      <w:proofErr w:type="gramEnd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без обеспечения инженерной защиты таких населенных пунктов и объектов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 и захоронения радиоактивных отходов; 4) осуществление авиационных мер 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по борьбе с вредными организмами.</w:t>
      </w:r>
      <w:proofErr w:type="gramEnd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Водный кодекс Российской Федерации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(от 3 июня 2006 года № 74-ФЗ);</w:t>
      </w:r>
    </w:p>
    <w:p w:rsidR="00A11A50" w:rsidRPr="00235681" w:rsidRDefault="00B24AE1" w:rsidP="00B24A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29:22-6.715, вид: охранная зона стационарного пункта наблюдений за состоянием окружающей природной среды, наименование: охранная зона стационарного пункта наблюдения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за состоянием окружающей прир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t xml:space="preserve">одной среды - пункт наблюдений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за загрязнением атмосферного воздуха Архангельск № 6, ограничение: ограничения на хозяйственную деятельность установлены постановлением Совета Министров СССР от 6 января 1983 года №19.</w:t>
      </w:r>
      <w:proofErr w:type="gramEnd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4AE1">
        <w:rPr>
          <w:rFonts w:ascii="Times New Roman" w:hAnsi="Times New Roman" w:cs="Times New Roman"/>
          <w:color w:val="000000"/>
          <w:sz w:val="28"/>
          <w:szCs w:val="28"/>
        </w:rPr>
        <w:t>В границах охранной зоны без согласования с ФГБУ "Северное УГМС" запрещается: возводить любые здания и сооружения, сооружать оросительные и осушительные системы, производить горные, строительн</w:t>
      </w:r>
      <w:r w:rsidR="00D07998">
        <w:rPr>
          <w:rFonts w:ascii="Times New Roman" w:hAnsi="Times New Roman" w:cs="Times New Roman"/>
          <w:color w:val="000000"/>
          <w:sz w:val="28"/>
          <w:szCs w:val="28"/>
        </w:rPr>
        <w:t>ые, монтажные, взрывные работы</w:t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и планировку грунта,  высаживать деревья, складировать удобрения, устраивать свалки, выливать растворы кислот, солей, щелочей, устраивать стоянки автомобильного и водного трансп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t xml:space="preserve">орта, тракторов и других машин </w:t>
      </w:r>
      <w:r w:rsidR="00AA3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AE1">
        <w:rPr>
          <w:rFonts w:ascii="Times New Roman" w:hAnsi="Times New Roman" w:cs="Times New Roman"/>
          <w:color w:val="000000"/>
          <w:sz w:val="28"/>
          <w:szCs w:val="28"/>
        </w:rPr>
        <w:t>и механизмов, перемещать и производить засыпку и поломку опознавательных</w:t>
      </w:r>
      <w:proofErr w:type="gramEnd"/>
      <w:r w:rsidRPr="00B24AE1">
        <w:rPr>
          <w:rFonts w:ascii="Times New Roman" w:hAnsi="Times New Roman" w:cs="Times New Roman"/>
          <w:color w:val="000000"/>
          <w:sz w:val="28"/>
          <w:szCs w:val="28"/>
        </w:rPr>
        <w:t xml:space="preserve"> и сигнальных знаков, контрольно-измерительных пунктов.</w:t>
      </w:r>
    </w:p>
    <w:sectPr w:rsidR="00A11A50" w:rsidRPr="00235681" w:rsidSect="007256F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69" w:rsidRDefault="001F5D69" w:rsidP="00D02FB8">
      <w:pPr>
        <w:spacing w:after="0" w:line="240" w:lineRule="auto"/>
      </w:pPr>
      <w:r>
        <w:separator/>
      </w:r>
    </w:p>
  </w:endnote>
  <w:endnote w:type="continuationSeparator" w:id="0">
    <w:p w:rsidR="001F5D69" w:rsidRDefault="001F5D69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69" w:rsidRDefault="001F5D69" w:rsidP="00D02FB8">
      <w:pPr>
        <w:spacing w:after="0" w:line="240" w:lineRule="auto"/>
      </w:pPr>
      <w:r>
        <w:separator/>
      </w:r>
    </w:p>
  </w:footnote>
  <w:footnote w:type="continuationSeparator" w:id="0">
    <w:p w:rsidR="001F5D69" w:rsidRDefault="001F5D69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7256FC">
          <w:rPr>
            <w:rFonts w:ascii="Times New Roman" w:hAnsi="Times New Roman"/>
            <w:noProof/>
            <w:sz w:val="24"/>
            <w:szCs w:val="24"/>
          </w:rPr>
          <w:t>2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874DE"/>
    <w:rsid w:val="001951C3"/>
    <w:rsid w:val="001F5D69"/>
    <w:rsid w:val="00235681"/>
    <w:rsid w:val="002847DA"/>
    <w:rsid w:val="00470E7A"/>
    <w:rsid w:val="00692847"/>
    <w:rsid w:val="007256FC"/>
    <w:rsid w:val="007441D3"/>
    <w:rsid w:val="007B3B8C"/>
    <w:rsid w:val="00807276"/>
    <w:rsid w:val="00AA3424"/>
    <w:rsid w:val="00B24AE1"/>
    <w:rsid w:val="00BD13ED"/>
    <w:rsid w:val="00C87A9A"/>
    <w:rsid w:val="00D02FB8"/>
    <w:rsid w:val="00D07998"/>
    <w:rsid w:val="00D86D5C"/>
    <w:rsid w:val="00E3419F"/>
    <w:rsid w:val="00E3723E"/>
    <w:rsid w:val="00E470F3"/>
    <w:rsid w:val="00ED15D5"/>
    <w:rsid w:val="00F1541F"/>
    <w:rsid w:val="00F73509"/>
    <w:rsid w:val="00F90FE2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6</cp:revision>
  <cp:lastPrinted>2024-11-01T12:47:00Z</cp:lastPrinted>
  <dcterms:created xsi:type="dcterms:W3CDTF">2024-10-31T06:16:00Z</dcterms:created>
  <dcterms:modified xsi:type="dcterms:W3CDTF">2024-11-01T13:55:00Z</dcterms:modified>
</cp:coreProperties>
</file>